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4AE" w:rsidRPr="00EB3991" w:rsidRDefault="00CB20CD" w:rsidP="00EB3991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951D96">
        <w:rPr>
          <w:rFonts w:ascii="Arial" w:hAnsi="Arial" w:cs="Arial"/>
          <w:color w:val="FF0000"/>
          <w:sz w:val="32"/>
          <w:szCs w:val="32"/>
        </w:rPr>
        <w:t xml:space="preserve">Cuestiones Tema </w:t>
      </w:r>
      <w:r w:rsidR="00662CDB">
        <w:rPr>
          <w:rFonts w:ascii="Arial" w:hAnsi="Arial" w:cs="Arial"/>
          <w:color w:val="FF0000"/>
          <w:sz w:val="32"/>
          <w:szCs w:val="32"/>
        </w:rPr>
        <w:t>2</w:t>
      </w:r>
      <w:r w:rsidRPr="00951D96">
        <w:rPr>
          <w:rFonts w:ascii="Arial" w:hAnsi="Arial" w:cs="Arial"/>
          <w:color w:val="FF0000"/>
          <w:sz w:val="32"/>
          <w:szCs w:val="32"/>
        </w:rPr>
        <w:t xml:space="preserve">. </w:t>
      </w:r>
      <w:r w:rsidR="009B39E9" w:rsidRPr="00951D96">
        <w:rPr>
          <w:rFonts w:ascii="Arial" w:hAnsi="Arial" w:cs="Arial"/>
          <w:color w:val="FF0000"/>
          <w:sz w:val="32"/>
          <w:szCs w:val="32"/>
        </w:rPr>
        <w:t xml:space="preserve">La </w:t>
      </w:r>
      <w:r w:rsidR="00662CDB">
        <w:rPr>
          <w:rFonts w:ascii="Arial" w:hAnsi="Arial" w:cs="Arial"/>
          <w:color w:val="FF0000"/>
          <w:sz w:val="32"/>
          <w:szCs w:val="32"/>
        </w:rPr>
        <w:t>reproducción celular</w:t>
      </w:r>
      <w:r w:rsidRPr="00951D96">
        <w:rPr>
          <w:rFonts w:ascii="Arial" w:hAnsi="Arial" w:cs="Arial"/>
          <w:color w:val="FF0000"/>
          <w:sz w:val="32"/>
          <w:szCs w:val="32"/>
        </w:rPr>
        <w:t>.</w:t>
      </w:r>
    </w:p>
    <w:p w:rsidR="005921BA" w:rsidRDefault="00662CDB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Apuntes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1.</w:t>
      </w:r>
    </w:p>
    <w:p w:rsidR="005921BA" w:rsidRP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02445" w:rsidRDefault="00662CDB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como tiene lugar en una bacteria la reproducción por bipartición.</w:t>
      </w:r>
    </w:p>
    <w:p w:rsidR="00202445" w:rsidRPr="00202445" w:rsidRDefault="00202445" w:rsidP="00202445">
      <w:pPr>
        <w:pStyle w:val="Prrafodelista"/>
        <w:rPr>
          <w:rFonts w:ascii="Arial" w:hAnsi="Arial" w:cs="Arial"/>
          <w:sz w:val="24"/>
          <w:szCs w:val="24"/>
        </w:rPr>
      </w:pPr>
    </w:p>
    <w:p w:rsidR="005921BA" w:rsidRDefault="00662CDB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Define: </w:t>
      </w:r>
      <w:proofErr w:type="spellStart"/>
      <w:r>
        <w:rPr>
          <w:rFonts w:ascii="Arial" w:hAnsi="Arial" w:cs="Arial"/>
          <w:sz w:val="24"/>
          <w:szCs w:val="24"/>
        </w:rPr>
        <w:t>cromátidas</w:t>
      </w:r>
      <w:proofErr w:type="spellEnd"/>
      <w:r>
        <w:rPr>
          <w:rFonts w:ascii="Arial" w:hAnsi="Arial" w:cs="Arial"/>
          <w:sz w:val="24"/>
          <w:szCs w:val="24"/>
        </w:rPr>
        <w:t xml:space="preserve"> hermanas, cromosomas homólogos, gen, locus y autosomas.</w:t>
      </w:r>
    </w:p>
    <w:p w:rsidR="005921BA" w:rsidRP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B20CD" w:rsidRDefault="00662CDB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124 y 125. ¿Qué es un cariotipo? Resume brevemente el proceso necesario para obtener un cariotipo humano. ¿Qué nomenclatura universal se utiliza para nombrarlos? Indica un par de ejemplos.</w:t>
      </w:r>
    </w:p>
    <w:p w:rsidR="00662CDB" w:rsidRPr="00662CDB" w:rsidRDefault="00662CDB" w:rsidP="00662CDB">
      <w:pPr>
        <w:pStyle w:val="Prrafodelista"/>
        <w:rPr>
          <w:rFonts w:ascii="Arial" w:hAnsi="Arial" w:cs="Arial"/>
          <w:sz w:val="24"/>
          <w:szCs w:val="24"/>
        </w:rPr>
      </w:pPr>
    </w:p>
    <w:p w:rsidR="00662CDB" w:rsidRDefault="00662CDB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partir de la imagen de la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117 caracteriza el cariotipo del ratón.</w:t>
      </w:r>
    </w:p>
    <w:p w:rsidR="00662CDB" w:rsidRPr="00662CDB" w:rsidRDefault="00662CDB" w:rsidP="00662CDB">
      <w:pPr>
        <w:pStyle w:val="Prrafodelista"/>
        <w:rPr>
          <w:rFonts w:ascii="Arial" w:hAnsi="Arial" w:cs="Arial"/>
          <w:sz w:val="24"/>
          <w:szCs w:val="24"/>
        </w:rPr>
      </w:pPr>
    </w:p>
    <w:p w:rsidR="00662CDB" w:rsidRDefault="00662CDB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Clasifica los autosomas según la posición del centrómero.</w:t>
      </w:r>
    </w:p>
    <w:p w:rsidR="003A58F6" w:rsidRPr="003A58F6" w:rsidRDefault="003A58F6" w:rsidP="003A58F6">
      <w:pPr>
        <w:pStyle w:val="Prrafodelista"/>
        <w:rPr>
          <w:rFonts w:ascii="Arial" w:hAnsi="Arial" w:cs="Arial"/>
          <w:sz w:val="24"/>
          <w:szCs w:val="24"/>
        </w:rPr>
      </w:pPr>
    </w:p>
    <w:p w:rsidR="003A58F6" w:rsidRDefault="003A58F6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116. ¿Qué diferencias hay entre número diploide y haploide? Busca información e </w:t>
      </w:r>
      <w:r w:rsidR="00EB3991">
        <w:rPr>
          <w:rFonts w:ascii="Arial" w:hAnsi="Arial" w:cs="Arial"/>
          <w:sz w:val="24"/>
          <w:szCs w:val="24"/>
        </w:rPr>
        <w:t>indícalos</w:t>
      </w:r>
      <w:r>
        <w:rPr>
          <w:rFonts w:ascii="Arial" w:hAnsi="Arial" w:cs="Arial"/>
          <w:sz w:val="24"/>
          <w:szCs w:val="24"/>
        </w:rPr>
        <w:t xml:space="preserve"> para dos especies animales y dos </w:t>
      </w:r>
      <w:r w:rsidR="00EB3991">
        <w:rPr>
          <w:rFonts w:ascii="Arial" w:hAnsi="Arial" w:cs="Arial"/>
          <w:sz w:val="24"/>
          <w:szCs w:val="24"/>
        </w:rPr>
        <w:t>vegetales</w:t>
      </w:r>
      <w:r>
        <w:rPr>
          <w:rFonts w:ascii="Arial" w:hAnsi="Arial" w:cs="Arial"/>
          <w:sz w:val="24"/>
          <w:szCs w:val="24"/>
        </w:rPr>
        <w:t>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A58F6" w:rsidRDefault="003A58F6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40.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122. Completar el </w:t>
      </w:r>
      <w:r w:rsidR="00EB3991">
        <w:rPr>
          <w:rFonts w:ascii="Arial" w:hAnsi="Arial" w:cs="Arial"/>
          <w:sz w:val="24"/>
          <w:szCs w:val="24"/>
        </w:rPr>
        <w:t>esquema</w:t>
      </w:r>
      <w:r>
        <w:rPr>
          <w:rFonts w:ascii="Arial" w:hAnsi="Arial" w:cs="Arial"/>
          <w:sz w:val="24"/>
          <w:szCs w:val="24"/>
        </w:rPr>
        <w:t xml:space="preserve"> sobre el ciclo celular y representarlo gráficamente.</w:t>
      </w:r>
    </w:p>
    <w:p w:rsidR="003A58F6" w:rsidRPr="003A58F6" w:rsidRDefault="003A58F6" w:rsidP="003A58F6">
      <w:pPr>
        <w:pStyle w:val="Prrafodelista"/>
        <w:rPr>
          <w:rFonts w:ascii="Arial" w:hAnsi="Arial" w:cs="Arial"/>
          <w:sz w:val="24"/>
          <w:szCs w:val="24"/>
        </w:rPr>
      </w:pPr>
    </w:p>
    <w:p w:rsidR="009016CE" w:rsidRDefault="003A58F6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115. Nombra algunas células que se salgan del ciclo celular y permanezcan mucho tiempo en G</w:t>
      </w:r>
      <w:r>
        <w:rPr>
          <w:rFonts w:ascii="Arial" w:hAnsi="Arial" w:cs="Arial"/>
          <w:sz w:val="24"/>
          <w:szCs w:val="24"/>
          <w:vertAlign w:val="subscript"/>
        </w:rPr>
        <w:t>0</w:t>
      </w:r>
      <w:r>
        <w:rPr>
          <w:rFonts w:ascii="Arial" w:hAnsi="Arial" w:cs="Arial"/>
          <w:sz w:val="24"/>
          <w:szCs w:val="24"/>
        </w:rPr>
        <w:t>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A58F6" w:rsidRDefault="003A58F6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es la finalidad de la mitosis en organismos unicelulares? ¿Y en los pluricelulares?</w:t>
      </w:r>
    </w:p>
    <w:p w:rsidR="004A2C9F" w:rsidRPr="004A2C9F" w:rsidRDefault="004A2C9F" w:rsidP="004A2C9F">
      <w:pPr>
        <w:pStyle w:val="Prrafodelista"/>
        <w:rPr>
          <w:rFonts w:ascii="Arial" w:hAnsi="Arial" w:cs="Arial"/>
          <w:sz w:val="24"/>
          <w:szCs w:val="24"/>
        </w:rPr>
      </w:pPr>
    </w:p>
    <w:p w:rsidR="004A2C9F" w:rsidRDefault="004A2C9F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Realiza un dibujo para cada fase de la </w:t>
      </w:r>
      <w:r w:rsidR="00EB3991">
        <w:rPr>
          <w:rFonts w:ascii="Arial" w:hAnsi="Arial" w:cs="Arial"/>
          <w:sz w:val="24"/>
          <w:szCs w:val="24"/>
        </w:rPr>
        <w:t>mitosis</w:t>
      </w:r>
      <w:r>
        <w:rPr>
          <w:rFonts w:ascii="Arial" w:hAnsi="Arial" w:cs="Arial"/>
          <w:sz w:val="24"/>
          <w:szCs w:val="24"/>
        </w:rPr>
        <w:t xml:space="preserve"> e indica en una frase sus fenómenos  más importantes.</w:t>
      </w:r>
    </w:p>
    <w:p w:rsidR="004A2C9F" w:rsidRPr="004A2C9F" w:rsidRDefault="004A2C9F" w:rsidP="004A2C9F">
      <w:pPr>
        <w:pStyle w:val="Prrafodelista"/>
        <w:rPr>
          <w:rFonts w:ascii="Arial" w:hAnsi="Arial" w:cs="Arial"/>
          <w:sz w:val="24"/>
          <w:szCs w:val="24"/>
        </w:rPr>
      </w:pPr>
    </w:p>
    <w:p w:rsidR="004A2C9F" w:rsidRDefault="00EB3991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Haz un esquema de barras sobre la meiosis.</w:t>
      </w:r>
    </w:p>
    <w:p w:rsidR="00EB3991" w:rsidRPr="00EB3991" w:rsidRDefault="00EB3991" w:rsidP="00EB3991">
      <w:pPr>
        <w:pStyle w:val="Prrafodelista"/>
        <w:rPr>
          <w:rFonts w:ascii="Arial" w:hAnsi="Arial" w:cs="Arial"/>
          <w:sz w:val="24"/>
          <w:szCs w:val="24"/>
        </w:rPr>
      </w:pPr>
    </w:p>
    <w:p w:rsidR="00EB3991" w:rsidRDefault="00EB3991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Dibuja como tiene lugar el </w:t>
      </w:r>
      <w:proofErr w:type="spellStart"/>
      <w:r>
        <w:rPr>
          <w:rFonts w:ascii="Arial" w:hAnsi="Arial" w:cs="Arial"/>
          <w:sz w:val="24"/>
          <w:szCs w:val="24"/>
        </w:rPr>
        <w:t>sobrecruzamiento</w:t>
      </w:r>
      <w:proofErr w:type="spellEnd"/>
      <w:r>
        <w:rPr>
          <w:rFonts w:ascii="Arial" w:hAnsi="Arial" w:cs="Arial"/>
          <w:sz w:val="24"/>
          <w:szCs w:val="24"/>
        </w:rPr>
        <w:t xml:space="preserve"> característico de la profase I. ¿Cuáles son sus consecuencias?</w:t>
      </w:r>
    </w:p>
    <w:p w:rsidR="003A58F6" w:rsidRPr="003A58F6" w:rsidRDefault="003A58F6" w:rsidP="003A58F6">
      <w:pPr>
        <w:pStyle w:val="Prrafodelista"/>
        <w:rPr>
          <w:rFonts w:ascii="Arial" w:hAnsi="Arial" w:cs="Arial"/>
          <w:sz w:val="24"/>
          <w:szCs w:val="24"/>
        </w:rPr>
      </w:pPr>
    </w:p>
    <w:p w:rsidR="003A58F6" w:rsidRDefault="004A2C9F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A58F6">
        <w:rPr>
          <w:rFonts w:ascii="Arial" w:hAnsi="Arial" w:cs="Arial"/>
          <w:sz w:val="24"/>
          <w:szCs w:val="24"/>
        </w:rPr>
        <w:t xml:space="preserve">Actividades </w:t>
      </w:r>
      <w:proofErr w:type="spellStart"/>
      <w:r w:rsidR="003A58F6">
        <w:rPr>
          <w:rFonts w:ascii="Arial" w:hAnsi="Arial" w:cs="Arial"/>
          <w:sz w:val="24"/>
          <w:szCs w:val="24"/>
        </w:rPr>
        <w:t>pag</w:t>
      </w:r>
      <w:proofErr w:type="spellEnd"/>
      <w:r w:rsidR="003A58F6">
        <w:rPr>
          <w:rFonts w:ascii="Arial" w:hAnsi="Arial" w:cs="Arial"/>
          <w:sz w:val="24"/>
          <w:szCs w:val="24"/>
        </w:rPr>
        <w:t xml:space="preserve"> 121. </w:t>
      </w:r>
    </w:p>
    <w:p w:rsidR="003A58F6" w:rsidRPr="003A58F6" w:rsidRDefault="003A58F6" w:rsidP="003A58F6">
      <w:pPr>
        <w:pStyle w:val="Prrafodelista"/>
        <w:rPr>
          <w:rFonts w:ascii="Arial" w:hAnsi="Arial" w:cs="Arial"/>
          <w:sz w:val="24"/>
          <w:szCs w:val="24"/>
        </w:rPr>
      </w:pPr>
    </w:p>
    <w:p w:rsidR="009016CE" w:rsidRDefault="003A58F6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42.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122. Elabora una tabla con las</w:t>
      </w:r>
      <w:r w:rsidR="009016CE">
        <w:rPr>
          <w:rFonts w:ascii="Arial" w:hAnsi="Arial" w:cs="Arial"/>
          <w:sz w:val="24"/>
          <w:szCs w:val="24"/>
        </w:rPr>
        <w:t xml:space="preserve"> diferencias esenciales entre </w:t>
      </w:r>
      <w:r>
        <w:rPr>
          <w:rFonts w:ascii="Arial" w:hAnsi="Arial" w:cs="Arial"/>
          <w:sz w:val="24"/>
          <w:szCs w:val="24"/>
        </w:rPr>
        <w:t>mitosis y meiosis.</w:t>
      </w:r>
    </w:p>
    <w:p w:rsidR="003A58F6" w:rsidRPr="003A58F6" w:rsidRDefault="003A58F6" w:rsidP="003A58F6">
      <w:pPr>
        <w:pStyle w:val="Prrafodelista"/>
        <w:rPr>
          <w:rFonts w:ascii="Arial" w:hAnsi="Arial" w:cs="Arial"/>
          <w:sz w:val="24"/>
          <w:szCs w:val="24"/>
        </w:rPr>
      </w:pPr>
    </w:p>
    <w:p w:rsidR="003A58F6" w:rsidRDefault="004A2C9F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44 y 45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123.</w:t>
      </w:r>
    </w:p>
    <w:p w:rsidR="004A2C9F" w:rsidRPr="004A2C9F" w:rsidRDefault="004A2C9F" w:rsidP="004A2C9F">
      <w:pPr>
        <w:pStyle w:val="Prrafodelista"/>
        <w:rPr>
          <w:rFonts w:ascii="Arial" w:hAnsi="Arial" w:cs="Arial"/>
          <w:sz w:val="24"/>
          <w:szCs w:val="24"/>
        </w:rPr>
      </w:pPr>
    </w:p>
    <w:p w:rsidR="004A2C9F" w:rsidRDefault="004A2C9F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el doble sentido biológico de la meiosis.</w:t>
      </w:r>
      <w:bookmarkStart w:id="0" w:name="_GoBack"/>
      <w:bookmarkEnd w:id="0"/>
    </w:p>
    <w:sectPr w:rsidR="004A2C9F" w:rsidSect="00CB20C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20CD"/>
    <w:rsid w:val="00054F3A"/>
    <w:rsid w:val="00202445"/>
    <w:rsid w:val="003A58F6"/>
    <w:rsid w:val="004A2C9F"/>
    <w:rsid w:val="005921BA"/>
    <w:rsid w:val="00662CDB"/>
    <w:rsid w:val="00694A6B"/>
    <w:rsid w:val="006F36C2"/>
    <w:rsid w:val="009016CE"/>
    <w:rsid w:val="00951D96"/>
    <w:rsid w:val="009B39E9"/>
    <w:rsid w:val="009B6F59"/>
    <w:rsid w:val="00A12702"/>
    <w:rsid w:val="00B776A5"/>
    <w:rsid w:val="00CB20CD"/>
    <w:rsid w:val="00EB3991"/>
    <w:rsid w:val="00F0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2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7</cp:revision>
  <dcterms:created xsi:type="dcterms:W3CDTF">2012-02-06T19:38:00Z</dcterms:created>
  <dcterms:modified xsi:type="dcterms:W3CDTF">2017-10-29T09:28:00Z</dcterms:modified>
</cp:coreProperties>
</file>